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Опустошение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душе, на миг опустошённой,
          <w:br/>
          На миг встают безгласные виденья.
          <w:br/>
          Качают головами сонно, сонно,
          <w:br/>
          И пропадают робкие виденья.
          <w:br/>
          <w:br/>
          Во тьме идёт неслышно дождь упрямый,
          <w:br/>
          Безмолвный мимо пролетает ветер.
          <w:br/>
          Задев крылами, сотрясает рамы
          <w:br/>
          И вдаль летит без звука чёрный ветер.
          <w:br/>
          <w:br/>
          Что холодит меня во мне так странно?
          <w:br/>
          Я, слушая, не слышу бьенья сердца.
          <w:br/>
          Как будто льда обломок острогранный
          <w:br/>
          В меня вложили тайно вместо сердца.
          <w:br/>
          <w:br/>
          Я сплю, успенью моему покорный,
          <w:br/>
          Но чаю воскресенья вечной правды.
          <w:br/>
          Неси мою одежду, ветер чёрный,
          <w:br/>
          Туда, наверх, к престолу нашей Правды!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2022-03-21T13:27:31+03:00</dcterms:created>
  <dcterms:modified xsi:type="dcterms:W3CDTF">2022-03-21T13:27:31+03:00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