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Орфей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Черепной улыбкой осклабясь,
          <w:br/>
           Он прощенья просил у всех
          <w:br/>
           За причуды свои, за слабость,
          <w:br/>
           За рыданье, за жуткий смех. 
          <w:br/>
          <w:br/>
          Проявили к нему сердечность,
          <w:br/>
           Несмотря на ее тщету,
          <w:br/>
           И одну оставили вечность
          <w:br/>
           На текущем его счету. 
          <w:br/>
          <w:br/>
          Это столько раз повторялось,
          <w:br/>
           Сколько падало с неба звезд.
          <w:br/>
           Иссякали нежность и ярость,
          <w:br/>
           Стихла буря смеха и слез. 
          <w:br/>
          <w:br/>
          И тогда — в тумане болотном.
          <w:br/>
           Бесприютен и одинок,
          <w:br/>
           Он, казавшийся вам бесплотным,
          <w:br/>
           Камнем стал — с головы до ног.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2022-04-22T18:21:17+03:00</dcterms:created>
  <dcterms:modified xsi:type="dcterms:W3CDTF">2022-04-22T18:21:17+03:00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