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из ельника в избу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из ельника в избу
          <w:br/>
           Легко порхнула птица темноты.
          <w:br/>
           В моей душе – и вглубь! и вдаль! –
          <w:br/>
           Лишь ты!
          <w:br/>
           Поэтому русалочьи цветы
          <w:br/>
           Я в волосах полночных утоплю.
          <w:br/>
          <w:br/>
          Наверное, в лесу туман…
          <w:br/>
           По ледяному полу – босиком!
          <w:br/>
           Мне заблудиться бы в лесу
          <w:br/>
           Родном,
          <w:br/>
           Где волчьих глаз мерцание кругом,
          <w:br/>
           Но волки у колен моих заснут.
          <w:br/>
          <w:br/>
          На кованый сундук присесть?
          <w:br/>
           Сорочкою белея, заберусь:
          <w:br/>
           Колени – к подбородку,
          <w:br/>
           И сожмусь
          <w:br/>
           В белеющий бутон, в котором грусть.
          <w:br/>
           Зачем и кто создал меня такой?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2022-04-22T20:23:21+03:00</dcterms:created>
  <dcterms:modified xsi:type="dcterms:W3CDTF">2022-04-22T20:23:21+03:00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