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мой посох приготовлен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мой посох приготовлен,
          <w:br/>
          Все тот же, старый и простой,
          <w:br/>
          И день отбытия условлен —
          <w:br/>
          Отмечен роковой чертой.
          <w:br/>
          Там, за окном, в пустом пространстве,
          <w:br/>
          Все тот же — милый лик луны.
          <w:br/>
          Кругом — трофеи прежних странствий,
          <w:br/>
          Как память мира и войны.
          <w:br/>
          Там— камни с гор, там — лук и стрелы,
          <w:br/>
          Там — идолы, там — странный щит,
          <w:br/>
          Мой облик, грустно-поседелый,
          <w:br/>
          На них из зеркала глядит.
          <w:br/>
          Вот — карты; резко исчертила
          <w:br/>
          Их чья-то сильная рука.
          <w:br/>
          Вот — книги; что когда-то жило,
          <w:br/>
          Звучит в них — зов издалека!
          <w:br/>
          А там — собранье всех приветствий,
          <w:br/>
          Дипломов пышных и венков…
          <w:br/>
          (О, слава! Как приманчив в детстве
          <w:br/>
          Твой льстивый, твой лукавый зов!)
          <w:br/>
          Так почему ж, под мирной сенью,
          <w:br/>
          Мне не дремать покойным сном,
          <w:br/>
          Не доверяться наслажденью
          <w:br/>
          Мечты о буйном, о былом?
          <w:br/>
          Я окружен давно почетом,
          <w:br/>
          Хвалой ненужной утомлен.
          <w:br/>
          Зачем же бурям и заботам
          <w:br/>
          Я брошу мой счастливый сон?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2022-03-19T08:27:02+03:00</dcterms:created>
  <dcterms:modified xsi:type="dcterms:W3CDTF">2022-03-19T08:27:02+03:00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