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Орешек счастия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цветах стыдливости, в мечтах веселья,
          <w:br/>
          В душистой полыме своей весны,
          <w:br/>
          Она пришла ко мне, — и без похмелья
          <w:br/>
          Пьянили девственно поэта сны.
          <w:br/>
          А сколько радости! А сколько счастья!
          <w:br/>
          Ночей жасминовых!.. фиалок нег!..
          <w:br/>
          О, эта девочка — вся гимн участья,
          <w:br/>
          Вся — ласка матери, вся — человек!
          <w:br/>
          Орешек счастия сберечь в скорлупке
          <w:br/>
          Я не сумел тогда… Молчи, постой! —
          <w:br/>
          Ведь нет… ведь нет ее, моей голубки,
          <w:br/>
          Моей любовницы… моей святой!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2022-03-22T09:45:34+03:00</dcterms:created>
  <dcterms:modified xsi:type="dcterms:W3CDTF">2022-03-22T09:45:34+03:00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