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Ороферн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этот, кто похож на тетрадрахму,
          <w:br/>
           когда лицо его улыбка озаряет,
          <w:br/>
           его прекрасное и тонкое лицо, —
          <w:br/>
           есть Ороферн, Ариарата сын. 
          <w:br/>
          <w:br/>
          Он в детстве изгнан из Каппадокии,
          <w:br/>
           из дивного отцовского дворца,
          <w:br/>
           чтоб где-то на чужбине ионийской
          <w:br/>
           забыться и расти среди чужих. 
          <w:br/>
          <w:br/>
          О, восхитительные ночи Ионии,
          <w:br/>
           где абсолютную природу наслажденья
          <w:br/>
           он так бесстрашно, так по-эллински познал. 
          <w:br/>
          <w:br/>
          В душе всегда он — азиат и варвар,
          <w:br/>
           но речь, манеры, вкусы — тут он эллин,
          <w:br/>
           одет по-гречески, украшен бирюзой,
          <w:br/>
           благоухает плоть его жасмином,
          <w:br/>
           и в Ионии среди юношей прекрасных
          <w:br/>
           он блещет самой совершенной красотой. 
          <w:br/>
          <w:br/>
          Поздней, когда пришли в Каппадокию
          <w:br/>
           и сделали царем его сирийцы, —
          <w:br/>
           так буйно он купался в царской власти,
          <w:br/>
           чтоб наслаждаться всякий день, не повторяясь,
          <w:br/>
           чтоб хищно брать себе сокровища и злато
          <w:br/>
           и пошло хвастаться и славно веселиться.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2022-04-22T14:38:31+03:00</dcterms:created>
  <dcterms:modified xsi:type="dcterms:W3CDTF">2022-04-22T14:38:31+03:00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