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Осеннее чувство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пришло уже, небо туманное,
          <w:br/>
           Ты рассыпалось мелким дождем,
          <w:br/>
           Ты повеяло холодом, сыростью
          <w:br/>
           В опечаленном крае моем.
          <w:br/>
           Улетели куда-то все пташечки;
          <w:br/>
           Лишь ворона, на голом суку
          <w:br/>
           Сидя, жалобно каркает, каркает —
          <w:br/>
           И наводит на сердце тоску.
          <w:br/>
           Как же сердцу-то грустно и холодно!
          <w:br/>
           Как же сжалось, бедняжка, в груди!
          <w:br/>
           А ему бы все вдаль, словно ласточке,
          <w:br/>
           В теплый край бы хотелось идти…
          <w:br/>
           Не бывать тебе, сердце печальное,
          <w:br/>
           В этих светлых и теплых краях,
          <w:br/>
           Тебя сгубят под серыми тучами
          <w:br/>
           И схоронят в холодных снегах.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2022-04-22T09:10:51+03:00</dcterms:created>
  <dcterms:modified xsi:type="dcterms:W3CDTF">2022-04-22T09:10:51+03:00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