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воздух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грибами, листом перепрелым,
          <w:br/>
          Пахнет и чем-то другим,
          <w:br/>
          Точно горелым.
          <w:br/>
          В синей дали наползающий медленный дым.
          <w:br/>
          Дым и ползет, и как будто бы ждет он чего-то,
          <w:br/>
          Будто бы он говорит:
          <w:br/>
          Вот я, идите же.
          <w:br/>
          Это горит
          <w:br/>
          Торфяное болото.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2022-03-19T04:40:20+03:00</dcterms:created>
  <dcterms:modified xsi:type="dcterms:W3CDTF">2022-03-19T04:40:20+03:00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