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Блестит панель. По ярким лужам
          <w:br/>
           Гуляют зябкие ветра,
          <w:br/>
           Еще не время зимним стужам,
          <w:br/>
           Ненастью самая пора.
          <w:br/>
          <w:br/>
          Вкруг фонарей из тьмы дождинок
          <w:br/>
           Завесы желтых паутин.
          <w:br/>
           И дождь, стремящийся в суглинок,
          <w:br/>
           Асфальт встречает на пути.
          <w:br/>
          <w:br/>
          Машины, зонтики прохожих,
          <w:br/>
           Реклам и окон яркий свет…
          <w:br/>
           Здесь ночь сама на день похожа
          <w:br/>
           И темноты в помине нет.
          <w:br/>
          <w:br/>
          А между тем бывает страшен
          <w:br/>
           Сырой осенний мрак земли.
          <w:br/>
           Над молчаливой речкой нашей
          <w:br/>
           Теперь темно, хоть глаз коли.
          <w:br/>
          <w:br/>
          Там, по дороге самой торной,
          <w:br/>
           На ощупь двигались бы вы.
          <w:br/>
           Лишь ветер мокрый, ветер черный
          <w:br/>
           Средь черной рыскает травы.
          <w:br/>
          <w:br/>
          Там под сырым ночным покровом
          <w:br/>
           Листва мертвеет на кустах,
          <w:br/>
           Грибы растут в лесу сосновом,
          <w:br/>
           И рыба бродит в омутах…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2022-04-28T14:44:06+03:00</dcterms:created>
  <dcterms:modified xsi:type="dcterms:W3CDTF">2022-04-28T14:44:06+03:00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