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Осенняя 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Осыпал лес свои вершины,
          <w:br/>
          Сад обнажил свое чело,
          <w:br/>
          Дохнул сентябрь, и георгины
          <w:br/>
          Дыханьем ночи обожгло.
          <w:br/>
          <w:br/>
          Но в дуновении мороза
          <w:br/>
          Между погибшими одна,
          <w:br/>
          Лишь ты одна, царица-роза,
          <w:br/>
          Благоуханна и пышна.
          <w:br/>
          <w:br/>
          Назло жестоким испытаньям
          <w:br/>
          И злобе гаснущего дня
          <w:br/>
          Ты очертаньем и дыханьем
          <w:br/>
          Весною веешь на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2021-11-10T10:09:44+03:00</dcterms:created>
  <dcterms:modified xsi:type="dcterms:W3CDTF">2021-11-10T10:09:44+03:00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