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Осенняя царица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апреле природа все юнее,
          <w:br/>
          Но осенью боле пригожа.
          <w:br/>
          Царица осенняя, — Юния, —
          <w:br/>
          На Врубеля Музу похожа…
          <w:br/>
          Царица осенняя, — Юния, —
          <w:br/>
          Как лилия, золотокрыла…
          <w:br/>
          Чем ночь лиловее и луннее,
          <w:br/>
          Тем шире глаза пораскрыла…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2022-03-22T11:20:54+03:00</dcterms:created>
  <dcterms:modified xsi:type="dcterms:W3CDTF">2022-03-22T11:20:54+03:00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