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(Вы умрете, стебли трав)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умрете, стебли трав,
          <w:br/>
          Вы вершинами встречались,
          <w:br/>
          В легком ветре вы качались,
          <w:br/>
          Но, блаженства не видав,
          <w:br/>
          Вы умрете, стебли трав.
          <w:br/>
          <w:br/>
          В роще шелест, шорох, свист
          <w:br/>
          Тихий, ровный, заглушенный,
          <w:br/>
          Отдаленно-приближенный.
          <w:br/>
          Умирает каждый лист,
          <w:br/>
          В роще шелест, шорох, свист.
          <w:br/>
          <w:br/>
          Сонно падают листы,
          <w:br/>
          Смутно шепчутся вершины,
          <w:br/>
          И березы, и осины.
          <w:br/>
          С измененной высоты
          <w:br/>
          Сонно падают листы.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2022-03-19T05:14:47+03:00</dcterms:created>
  <dcterms:modified xsi:type="dcterms:W3CDTF">2022-03-19T05:14:47+03:00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