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Настала осень; непогоды
          <w:br/>
           Несутся в тучах от морей;
          <w:br/>
           Угрюмеет лицо природы,
          <w:br/>
           Не весел вид нагих полей;
          <w:br/>
           Леса оделись синей тьмою,
          <w:br/>
           Туман гуляет над землею
          <w:br/>
           И омрачает свет очей.
          <w:br/>
           Все умирает, охладело;
          <w:br/>
           Пространство дали почернело;
          <w:br/>
           Нахмурил брови белый день;
          <w:br/>
           Дожди бессменные полились;
          <w:br/>
           К людям в соседки поселились
          <w:br/>
           Тоска и сон, хандра и лень.
          <w:br/>
           Так точно немочь старца скучна;
          <w:br/>
           Так точно тоже для меня
          <w:br/>
           Всегда водяна и докучна
          <w:br/>
           Глупца пустая болтовня.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2022-04-22T05:53:08+03:00</dcterms:created>
  <dcterms:modified xsi:type="dcterms:W3CDTF">2022-04-22T05:53:08+03:00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