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узнаю тебя, время унылое:
          <w:br/>
           Эти короткие, бледные дни,
          <w:br/>
           Долгие ночи, дождливые, темные,
          <w:br/>
           И разрушенье — куда ни взгляни.
          <w:br/>
           Сыплются с дерева листья поблекшие,
          <w:br/>
           В поле, желтея, поникли кусты;
          <w:br/>
           По небу тучи плывут бесконечные…
          <w:br/>
           Осень докучная!.. Да, это ты!
          <w:br/>
          <w:br/>
          Я узнаю тебя, время унылое,
          <w:br/>
           Время тяжелых и горьких забот:
          <w:br/>
           Сердце, когда-то так страстно любившее,
          <w:br/>
           Давит мертвящий сомнения гнет;
          <w:br/>
           Гаснут в нем тихо одна за другою
          <w:br/>
           Юности гордой святые мечты,
          <w:br/>
           И в волосах седина пробивается…
          <w:br/>
           Старость докучная!.. Да, это ты!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2022-04-22T12:09:29+03:00</dcterms:created>
  <dcterms:modified xsi:type="dcterms:W3CDTF">2022-04-22T12:09:29+03:00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