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Птичьи клинья тянутся на юг
          <w:br/>
           Вяз стоит нагой, одежды сбросив.
          <w:br/>
           Как всегда, негаданно и вдруг,
          <w:br/>
           Постучалась в наши двери осень.
          <w:br/>
          <w:br/>
          Ей любовь хотелось обрести,
          <w:br/>
           И с людьми душой и телом слиться.
          <w:br/>
           Только, как об этом не грусти,
          <w:br/>
           Нет в помине радости на лицах.
          <w:br/>
          <w:br/>
          Осень плачет каплями дождя,
          <w:br/>
           По зонтам бегут ручьями слезы.
          <w:br/>
           И пророчит, гостья, уходя,
          <w:br/>
           Нам отнюдь не теплые прогнозы…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2022-04-22T10:37:24+03:00</dcterms:created>
  <dcterms:modified xsi:type="dcterms:W3CDTF">2022-04-22T10:37:24+03:00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