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Битые яблоки пахнут вином,
          <w:br/>
           И облака точно снятся.
          <w:br/>
           Сивая галка, готовая сняться,
          <w:br/>
           Вдруг призадумалась. Что ты? О чём?
          <w:br/>
           Кружатся листья звено за звеном,
          <w:br/>
           Черные листья с бронзою в теле.
          <w:br/>
           Осень. Жаворонки улетели.
          <w:br/>
           Битые яблоки пахнут вином.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2022-04-23T22:02:10+03:00</dcterms:created>
  <dcterms:modified xsi:type="dcterms:W3CDTF">2022-04-23T22:02:10+03:00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