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нам туман по плечу,
          <w:br/>
           Опять разменять невозможно
          <w:br/>
           На славу высоких причуд
          <w:br/>
           Осенние черные пожни.
          <w:br/>
           И так ли тебя сокрушат
          <w:br/>
           Гудки за заставою мглистой,
          <w:br/>
           Почти невесомо шуршат
          <w:br/>
           В ночи обгорелые листья.
          <w:br/>
           О молодость! (Сосны гудят.)
          <w:br/>
           Какой ты тревогой влекома
          <w:br/>
           По всем незнакомым путям,
          <w:br/>
           По всем переулкам знакомым.
          <w:br/>
           Но здесь начиналась любовь
          <w:br/>
           И первые наши тетради,
          <w:br/>
           И это обидой любой,
          <w:br/>
           Любою тоской не истратишь.
          <w:br/>
           Так что ж, принимай не спеша
          <w:br/>
           Наследство прадедовских истин.
          <w:br/>
           Почти невесомо шуршат
          <w:br/>
           В ночи обгорелые листья.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2022-04-22T03:21:48+03:00</dcterms:created>
  <dcterms:modified xsi:type="dcterms:W3CDTF">2022-04-22T03:21:48+03:00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