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 в Царском селе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царская нынче осень в Царском селе!
          <w:br/>
          Какие красные листья тянутся к черной земле,
          <w:br/>
          какое синее небо и золотая трава,
          <w:br/>
          какие высокопарные хочется крикнуть слова.
          <w:br/>
          <w:br/>
          Но вот опускается вечер,
          <w:br/>
          и слышится ветер с полей,
          <w:br/>
          и филин рыдает, как Вертер,
          <w:br/>
          над серенькой мышкой своей.
          <w:br/>
          <w:br/>
          Уже он не первую губит,
          <w:br/>
          не первые вопли слышны.
          <w:br/>
          Он плоть их невинную любит,
          <w:br/>
          а души ему не нужны.
          <w:br/>
          <w:br/>
          И все же какая царская осень в Царском селе!
          <w:br/>
          Как прижимаются листья лбами к прохладной земле,
          <w:br/>
          какое белое небо и голубая трава,
          <w:br/>
          какие высокопарные хочется крикнуть слова!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2022-03-17T22:29:57+03:00</dcterms:created>
  <dcterms:modified xsi:type="dcterms:W3CDTF">2022-03-17T22:29:57+03:00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