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пришла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Мертвую девушку в поле нашли.
          <w:br/>
           Вялые травы ей стан оплели.
          <w:br/>
          <w:br/>
          Взоры синели, как вешние льды.
          <w:br/>
           В косах — осколки вечерней звезды.
          <w:br/>
          <w:br/>
          Странной мечтою туманился лик.
          <w:br/>
           Серый ковыль к изголовью приник.
          <w:br/>
          <w:br/>
          Плакала тихо вечерняя мгла.
          <w:br/>
           Небо шептало, что осень пришла…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2022-04-22T10:24:26+03:00</dcterms:created>
  <dcterms:modified xsi:type="dcterms:W3CDTF">2022-04-22T10:24:26+03:00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