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Осенюсь могильною иконкой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Осенюсь могильною иконкой,
          <w:br/>
           Накормлю малиновок кутьей
          <w:br/>
           И с клюкой, с дорожною котомкой,
          <w:br/>
           Закачусь в туман вечеровой.
          <w:br/>
          <w:br/>
          На распутьях дальнего скитанья,
          <w:br/>
           Как пчела медвяную росу,
          <w:br/>
           Соберу певучие сказанья
          <w:br/>
           И тебе, родимый, принесу.
          <w:br/>
          <w:br/>
          В глубине народной незабытым
          <w:br/>
           Ты живешь, кровавый и святой…
          <w:br/>
           Опаленным, сгибнувшим, убитым,
          <w:br/>
           Всем покой за дверью гробовой.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2022-04-23T12:54:41+03:00</dcterms:created>
  <dcterms:modified xsi:type="dcterms:W3CDTF">2022-04-23T12:54:41+03:00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