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Осиновый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Огнём горит любовь,
          <w:br/>
           Осиновым огнём,
          <w:br/>
           Оранжевым огнём,
          <w:br/>
           Осенним наваждением.
          <w:br/>
           Давай от вечных слов
          <w:br/>
           Немного отдохнём,
          <w:br/>
           Над пламенем осин
          <w:br/>
           Дождя сопровожденье.
          <w:br/>
          <w:br/>
          Осиновый огонь — причуда сентября,
          <w:br/>
           Каприз последних дней
          <w:br/>
           Сгорающего лета.
          <w:br/>
           А если навсегда
          <w:br/>
           Осины отгорят,
          <w:br/>
           То ты прошедший дождь
          <w:br/>
           Не обвиняй за это.
          <w:br/>
          <w:br/>
          Невольница-любовь
          <w:br/>
           В плену огня осин,
          <w:br/>
           В плену у перемен,
          <w:br/>
           Случайных, неизбежных.
          <w:br/>
           Но ветер налетел,
          <w:br/>
           Осины погасил,
          <w:br/>
           И в пламени осин
          <w:br/>
           Сгорела наша нежность.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2022-04-23T05:15:02+03:00</dcterms:created>
  <dcterms:modified xsi:type="dcterms:W3CDTF">2022-04-23T05:15:02+03:00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