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Оскар Уайльд (ассо-сонет)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Его душа — заплеванный Грааль,
          <w:br/>
          Его уста — орозенная язва…
          <w:br/>
          Так: ядосмех сменяла скорби спазма,
          <w:br/>
          Без слез рыдал иронящий Уайльд.
          <w:br/>
          У знатных дам, смакуя Ривезальт,
          <w:br/>
          Он ощущал, как едкая миазма
          <w:br/>
          Щекочет мозг, — щемящего сарказма
          <w:br/>
          Змея ползла в сигарную вуаль…
          <w:br/>
          Вселенец, заключенный в смокинг дэнди,
          <w:br/>
          Он тропик перенес на вечный ледник, —
          <w:br/>
          И солнечна была его тоска!
          <w:br/>
          Палач-эстет и фанатичный патер,
          <w:br/>
          По лабиринту шхер к морям фарватер,
          <w:br/>
          За красоту покаранный Оскар!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2022-03-22T09:45:54+03:00</dcterms:created>
  <dcterms:modified xsi:type="dcterms:W3CDTF">2022-03-22T09:45:54+03:00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