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Оставь, оставь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Оставь, оставь! На вдохновенный,
          <w:br/>
           На образ Музы неземной
          <w:br/>
           Венок и вянущий, и тленный
          <w:br/>
           Не возлагай! У ней есть свой!
          <w:br/>
           Ей — полной горних дум и грезы,
          <w:br/>
           Уж в вечность глянувшей — нейдут
          <w:br/>
           Все эти праздничные розы,
          <w:br/>
           Как прах разбитых ею пут!
          <w:br/>
           Ее венок — неосязаем!
          <w:br/>
           Что за цветы в нем — мы не знаем,
          <w:br/>
           Но не цветы они земли,
          <w:br/>
           А разве — долов лучезарных,
          <w:br/>
           Что нам сквозят в ночах полярных
          <w:br/>
           В недосягаемой дали!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2022-04-22T11:11:52+03:00</dcterms:created>
  <dcterms:modified xsi:type="dcterms:W3CDTF">2022-04-22T11:11:52+03:00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