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книге сказок помню я картину:
          <w:br/>
           ты да я на башне угловой.
          <w:br/>
           Стань сюда, и снова я застыну
          <w:br/>
           на ветру, с протянутой рукой.
          <w:br/>
          <w:br/>
          Там, вдали, где волны завитые
          <w:br/>
           переходят в дымку, различи
          <w:br/>
           острова блаженства, как большие
          <w:br/>
           фиолетовые куличи.
          <w:br/>
          <w:br/>
          Ибо золотистыми перстами
          <w:br/>
           из особой сладостной земли
          <w:br/>
           пекаря с кудрявыми крылами
          <w:br/>
           их на грани неба испекли.
          <w:br/>
          <w:br/>
          И, должно быть, легче там и краше,
          <w:br/>
           и, пожалуй, мы б пустились вдаль,
          <w:br/>
           если б наших книг, собаки нашей
          <w:br/>
           и любви нам не было так жаль.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2022-04-22T19:51:30+03:00</dcterms:created>
  <dcterms:modified xsi:type="dcterms:W3CDTF">2022-04-22T19:51:30+03:00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