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Ось и бык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 воспитанная с негой,
          <w:br/>
           Под тяжкой трется Ось телегой
          <w:br/>
           И, неподмазанна, кричит.
          <w:br/>
           А Бык, который то везет, везя молчит,
          <w:br/>
           Изображает Ось господчика мне нежна,
          <w:br/>
           Который держит худо счет,
          <w:br/>
           По-русски — мот,
          <w:br/>
           А Бык — крестьянина прилежна.
          <w:br/>
           Страдает от долгов обремененный мот,
          <w:br/>
           А этого не воспомянет,
          <w:br/>
           Что пахарь, изливая пот,
          <w:br/>
           Трудится и тягло ему на карты тянет.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2022-04-22T21:39:54+03:00</dcterms:created>
  <dcterms:modified xsi:type="dcterms:W3CDTF">2022-04-22T21:39:54+03:00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