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всех заклятий Трисмегиста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всех заклятий Трисмегиста —
          <w:br/>
          Орфеевых алмазных слов
          <w:br/>
          Для твари, чистой и нечистой,
          <w:br/>
          Для звезд и адовых столбов
          <w:br/>
          <w:br/>
          Одно осталось. Но могуче
          <w:br/>
          Оно как ты. Ему дано
          <w:br/>
          И править молнией летучей,
          <w:br/>
          И воду претворять в вино.
          <w:br/>
          <w:br/>
          И все мы помним это имя,
          <w:br/>
          Но только редко говорим.
          <w:br/>
          Стыдимся мы входить слепыми
          <w:br/>
          В сияющий Иерусалим.
          <w:br/>
          <w:br/>
          Ты, стройная, одно несмело
          <w:br/>
          Сказала: «Вот пришла любовь!»
          <w:br/>
          И зазвенела, и запела,
          <w:br/>
          Ожила огненная кровь.
          <w:br/>
          <w:br/>
          Я на щеке твоей, согретой
          <w:br/>
          Лучами солнца, целовал
          <w:br/>
          И тени трав, и пламень лета,
          <w:br/>
          И неба синего кристалл.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2022-03-21T08:02:16+03:00</dcterms:created>
  <dcterms:modified xsi:type="dcterms:W3CDTF">2022-03-21T08:02:16+03:00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