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дурачеств, от ума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дурачеств, от ума ли
          <w:br/>
           Жили мы с тобой, смеясь,
          <w:br/>
           И любовью не назвали
          <w:br/>
           Кратковременную связь,
          <w:br/>
           Приписав блаженство это
          <w:br/>
           В трудный год после войны
          <w:br/>
           Морю солнечного света
          <w:br/>
           И влиянию весны…
          <w:br/>
           Что ж! Любовь смутна, как осень,
          <w:br/>
           Высока, как небеса…
          <w:br/>
           Ну, а мне б хотелось очень
          <w:br/>
           Жить так просто и писать.
          <w:br/>
           Но не с тем, чтоб сдвинуть горы,
          <w:br/>
           Не вгрызаясь глубоко, —
          <w:br/>
           А как Пушкин про Ижоры —
          <w:br/>
           Безмятежно и легко.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2022-04-22T10:59:53+03:00</dcterms:created>
  <dcterms:modified xsi:type="dcterms:W3CDTF">2022-04-22T10:59:53+03:00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