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меня вечор Леила..."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меня вечор Леила
          <w:br/>
          Равнодушно уходила.
          <w:br/>
          Я сказал: "Постой, куда?"
          <w:br/>
          А она мне возразила:
          <w:br/>
          "Голова твоя седа".
          <w:br/>
          Я насмешнице нескромной
          <w:br/>
          Отвечал: "Всему пopa!
          <w:br/>
          То, что было мускус темный,
          <w:br/>
          Стало нынче камфора".
          <w:br/>
          Но Леила неудачным
          <w:br/>
          Посмеялася речам
          <w:br/>
          И сказала: "Знаешь сам:
          <w:br/>
          Сладок мускус новобрачным,
          <w:br/>
          Камфора годна гробам".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2021-11-10T19:05:22+03:00</dcterms:created>
  <dcterms:modified xsi:type="dcterms:W3CDTF">2021-11-10T19:05:22+03:00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