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модности не требуйте народности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модности не требуйте народности,
          <w:br/>
           Народность — это почва, это плуг.
          <w:br/>
           И только по одной профнепригодности
          <w:br/>
           Решаются ее освоить вдруг.
          <w:br/>
          <w:br/>
          Народность не играет побрякушками,
          <w:br/>
           И чужероден ей любой эрзац.
          <w:br/>
           В ней золотом сияет имя Пушкина,
          <w:br/>
           Ее не так-то просто в руки взять.
          <w:br/>
          <w:br/>
          Народность — это тара тороватая,
          <w:br/>
           Наполненная тяжестью зерна,
          <w:br/>
           Народность — это баба рябоватая,
          <w:br/>
           Которая земле своей верна.
          <w:br/>
          <w:br/>
          Народность циркачам не повинуется,
          <w:br/>
           Она для них — бельмо, живой укор.
          <w:br/>
           В ней Данте, Пушкин, Гете соревнуются,-
          <w:br/>
           Что мода для таких высоких гор!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2022-04-21T21:49:30+03:00</dcterms:created>
  <dcterms:modified xsi:type="dcterms:W3CDTF">2022-04-21T21:49:30+03:00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