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ранней юности я жребий мой познал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ранней юности я жребий мой познал
          <w:br/>
           Из урны роковой — погибельный, несчастный,
          <w:br/>
           И взором трепетным и смутным пробегал
          <w:br/>
           Судьбы моей скрижаль!..
          <w:br/>
          <w:br/>
          С тех пор денницы блеск и юной девы взоры
          <w:br/>
           Я с равнодушием встречал!
          <w:br/>
           И муз пленительные хоры,
          <w:br/>
           Как песни грубые, внимал
          <w:br/>
           И на величие природы
          <w:br/>
           Взирал, как сквозь туман осенней непогоды!..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2022-04-21T18:21:44+03:00</dcterms:created>
  <dcterms:modified xsi:type="dcterms:W3CDTF">2022-04-21T18:21:44+03:00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