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узнал, о мой оракул!
          <w:br/>
          Не по узорной пестроте
          <w:br/>
          Сих неподписанных каракул,
          <w:br/>
          Но по веселой остроте,
          <w:br/>
          Но по приветствиям лукавым,
          <w:br/>
          Но по насмешливости злой
          <w:br/>
          И по упрекам... столь неправым,
          <w:br/>
          И этой прелести живой.
          <w:br/>
          С тоской невольной, с восхищеньем
          <w:br/>
          Я перечитываю вас
          <w:br/>
          И восклицаю с нетерпеньем:
          <w:br/>
          Пора! в Москву, в Москву сейчас!
          <w:br/>
          Здесь город чопорный, унылый,
          <w:br/>
          Здесь речи - лед, сердца - гранит;
          <w:br/>
          Здесь нет ни ветрености милой,
          <w:br/>
          Ни муз, ни Пресни, ни харит.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2021-11-11T10:36:48+03:00</dcterms:created>
  <dcterms:modified xsi:type="dcterms:W3CDTF">2021-11-11T10:36:48+03:00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