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подростками мы знаем,
          <w:br/>
           По книгам истины уча:
          <w:br/>
           Лишь безответная, глухая
          <w:br/>
           Любовь крепка и горяча.
          <w:br/>
          <w:br/>
          Из тех же книжек нам известно —
          <w:br/>
           Она по-своему живет:
          <w:br/>
           Гудит, как пламя в печке тесной,
          <w:br/>
           И, как вода в трубе, ревет.
          <w:br/>
          <w:br/>
          Меж тем и жизнь внушает строго:
          <w:br/>
           Нужны труба, ограда, печь,
          <w:br/>
           И что без этого не могут
          <w:br/>
           Огонь — гореть, а воды — течь,
          <w:br/>
          <w:br/>
          И что, едва на волю выйдя,
          <w:br/>
           Слабеют чувства и мечты…
          <w:br/>
           Но я огонь свободным видел,
          <w:br/>
           В нем было больше красоты!
          <w:br/>
          <w:br/>
          Клубя нагретый рыжий воздух,
          <w:br/>
           Он рвался так в холодный мрак,
          <w:br/>
           Что перепутывались звезды
          <w:br/>
           С живыми искрами костра.
          <w:br/>
          <w:br/>
          Я видел также не мятежной,
          <w:br/>
           А золотой воды разлив,
          <w:br/>
           Она спала, весь лес прибрежный,
          <w:br/>
           Весь мир в себе отобразив.
          <w:br/>
          <w:br/>
          Ценя все вольное на свете,
          <w:br/>
           Я любовался ею вновь
          <w:br/>
           И встретил женщину, и встретил
          <w:br/>
           Ее ответную любовь.
          <w:br/>
          <w:br/>
          И вот она вольна меж нами,
          <w:br/>
           Не стеснена, какая есть!
          <w:br/>
           И к звездам рвется, словно пламя,
          <w:br/>
           И мир отобразила весь!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2022-04-28T14:44:16+03:00</dcterms:created>
  <dcterms:modified xsi:type="dcterms:W3CDTF">2022-04-28T14:44:16+03:00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