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Отдать себя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Отдать себя на растерзание,
          <w:br/>
          Забыть слова — мое, твое,
          <w:br/>
          Изведать пытку истязания,
          <w:br/>
          И полюбить как свет ее.
          <w:br/>
          Не знать ни страха, ни раскаянья,
          <w:br/>
          Благословить свою печаль,
          <w:br/>
          Благословить свое отчаянье,
          <w:br/>
          Сказать — мне ничего не жаль.
          <w:br/>
          Быть равным с низкими, неравными,
          <w:br/>
          Пред криком — нежным быть как вздох:
          <w:br/>
          Так правят силами державными,
          <w:br/>
          Так меж людей ты будешь Бог.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2022-03-25T09:02:06+03:00</dcterms:created>
  <dcterms:modified xsi:type="dcterms:W3CDTF">2022-03-25T09:02:06+03:00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