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Царица - иль, может быть, только печальный ребенок,
          <w:br/>
          Она наклонялась над сонно-вздыхающим морем,
          <w:br/>
          И стан ее, стройный и гибкий, казался так тонок,
          <w:br/>
          Он тайно стремился навстречу серебряным взорам.
          <w:br/>
          <w:br/>
          Сбегающий сумрак. Какая-то крикнула птица,
          <w:br/>
          И вот перед ней замелькали на влаге дельфины.
          <w:br/>
          Чтоб плыть к бирюзовым владеньям влюбленного принца,
          <w:br/>
          Они предлагали свои глянцевитые спины.
          <w:br/>
          <w:br/>
          Но голос хрустальный казался особенно звонок,
          <w:br/>
          Когда он упрямо сказал роковое: "Не надо"...
          <w:br/>
          Царица, иль, может быть, только капризный ребенок,
          <w:br/>
          Усталый ребенок с бессильною мукою взгляда.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2021-11-10T14:57:18+03:00</dcterms:created>
  <dcterms:modified xsi:type="dcterms:W3CDTF">2021-11-10T14:57:18+03:00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