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Отойди от окна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(Из цикла "Больные думы")
          <w:br/>
          <w:br/>
          Не ходи ты ко мне под окно
          <w:br/>
          И зеленой травы не топчи,
          <w:br/>
          Я тебя разлюбила давно,
          <w:br/>
          Но не плачь, а спокойно молчи.
          <w:br/>
          <w:br/>
          Я жалею тебя всей душою,
          <w:br/>
          Что тебе до моей красоты?
          <w:br/>
          Почему не даешь мне покою
          <w:br/>
          И зачем так терзаешься ты?
          <w:br/>
          <w:br/>
          Все равно я не буду твоею,
          <w:br/>
          Я теперь не люблю никого,
          <w:br/>
          Не люблю, но тебя я жалею,
          <w:br/>
          Отойди от окна моего!
          <w:br/>
          <w:br/>
          Позабудь, что была я твоею,
          <w:br/>
          Что безумно любила тебя,
          <w:br/>
          Я теперь не люблю, а жалею -
          <w:br/>
          Отойди и не мучай себя.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2021-11-10T14:55:29+03:00</dcterms:created>
  <dcterms:modified xsi:type="dcterms:W3CDTF">2021-11-10T14:55:29+03:00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