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(Небо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— серое от туч,
          <w:br/>
          Камни — серые от влаги,
          <w:br/>
          Утомленно виснут флаги,
          <w:br/>
          День не нужен и тягуч.
          <w:br/>
          Грустный час воспоминаний!
          <w:br/>
          Их без слов встречаю я
          <w:br/>
          В тихой музыке дождя,
          <w:br/>
          В дальнем матовом тумане.
          <w:br/>
          Слышу смутные слова,
          <w:br/>
          Угадать не смею лица.
          <w:br/>
          Жизнь — открытая гробница
          <w:br/>
          Властной волею волхва.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2022-03-19T09:21:55+03:00</dcterms:created>
  <dcterms:modified xsi:type="dcterms:W3CDTF">2022-03-19T09:21:55+03:00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