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...И кто-то, во мраке дерев незримый,
          <w:br/>
          Зашуршал опавшей листвой
          <w:br/>
          И крикнул: «Что сделал с тобой любимый,
          <w:br/>
          Что сделал любимый твой!
          <w:br/>
          <w:br/>
          Словно тронуты черной, густою тушью
          <w:br/>
          Тяжелые веки твои.
          <w:br/>
          Он предал тебя тоске и удушью
          <w:br/>
          Отравительницы любви.
          <w:br/>
          <w:br/>
          Ты давно перестала считать уколы —
          <w:br/>
          Грудь мертва под острой иглой.
          <w:br/>
          И напрасно стараешься быть веселой —
          <w:br/>
          Легче в гроб тебе лечь живой!..»
          <w:br/>
          <w:br/>
          Я сказала обидчику: «Хитрый, черный,
          <w:br/>
          Верно, нет у тебя стыда.
          <w:br/>
          Он тихий, он нежный, он мне покорный,
          <w:br/>
          Влюбленный в меня навсегда!»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2021-11-11T15:35:04+03:00</dcterms:created>
  <dcterms:modified xsi:type="dcterms:W3CDTF">2021-11-11T15:35:04+03:00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