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Отскакивает мгла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Отскакивает мгла
          <w:br/>
          от окон школы,
          <w:br/>
          звонят из-за угла
          <w:br/>
          колокола Николы.
          <w:br/>
          И дом мой маскарадный
          <w:br/>
          (двуличья признак!)
          <w:br/>
          под козырек парадной
          <w:br/>
          берет мой призрак.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2022-03-17T21:59:08+03:00</dcterms:created>
  <dcterms:modified xsi:type="dcterms:W3CDTF">2022-03-17T21:59:08+03:00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