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она любит контрасты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она возвращается пьяная утром
          <w:br/>
          И, склонясь над кроватью ребенка, рыдает навзрыд,
          <w:br/>
          Но лишь полночь пробьет, в сердце женщины, зыбком и утлом,
          <w:br/>
          О раскаянье утреннем вдруг пробуждается стыд…
          <w:br/>
          Говорят, что она добродетель считает ненужной,
          <w:br/>
          Вышивая шелками тайком для ребенка жабо…
          <w:br/>
          Говорят, что она над любовью глумится и дружбой,
          <w:br/>
          В ежедневных молитвах своих славословя любовь!
          <w:br/>
          Говорят, что порочностью очень ей нравится хвастать,
          <w:br/>
          Осуждая в душе между тем этот самый разврат…
          <w:br/>
          Говорят, оттого-то она так и любит контрасты,
          <w:br/>
          Что известно ей все, что повсюду о ней говорят!..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2022-03-22T09:46:21+03:00</dcterms:created>
  <dcterms:modified xsi:type="dcterms:W3CDTF">2022-03-22T09:46:21+03:00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