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Отъезд петербуржца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Середина мая и деревья голы...<w:br/>Словно Третья Дума делала весну!<w:br/>В зеркало смотрю я, злой и невеселый,<w:br/>Смазывая йодом щеку и десну.<w:br/><w:br/>Кожа облупилась, складочки и складки,<w:br/>Из зрачков сочится скука многих лет.<w:br/>Кто ты, худосочный, жиденький и гадкий?<w:br/>Я?! О нет, не надо, ради бога, нет!<w:br/><w:br/>Злобно содрогаюсь в спазме эстетизма<w:br/>И иду к корзинке складывать багаж:<w:br/>Белая жилетка, <a href="/balmont" target="_blank">Бальмонт</a>, шипр и клизма,<w:br/>Желтые ботинки, <a href="/bryusov" target="_blank">Брюсов</a> и бандаж.<w:br/><w:br/>Пусть мои враги томятся в Петербурге!<w:br/>Еду, еду, еду — радостно и вдруг.<w:br/>Ведь не догадались думские Ликурги<w:br/>Запрещать на лето удирать на юг.<w:br/><w:br/>Синие кредитки вместо Синей Птицы<w:br/>Унесут туда, где солнце, степь и тишь.<w:br/>Слезы увлажняют редкие ресницы:<w:br/>Солнце... Степь и солнце вместо стен и крыш.<w:br/><w:br/>Был я богоборцем, был я мифотворцем<w:br/>(Не забыть панаму, плащ, спермин и &laquo;код&raquo;),<w:br/>Но сейчас мне ясно: только тошнотворцем,<w:br/>Только тошнотворцем был я целый год...<w:br/><w:br/>Надо подписаться завтра на газеты,<w:br/>Чтобы от культуры нашей не отстать,<w:br/>Заказать плацкарту, починить штиблеты<w:br/>(Сбегать к даме сердца можно нынче в пять).<w:br/><w:br/>К прачке и в ломбард, к дантисту-иноверцу,<w:br/>К доктору — и прочь от берегов Невы!<w:br/>В голове — надежды вспыхнувшего сердца,<w:br/>В сердце — скептицизм усталой головы.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2021-11-11T02:25:43+03:00</dcterms:created>
  <dcterms:modified xsi:type="dcterms:W3CDTF">2021-11-11T02:25:43+03:00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