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Охотник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часто говорят в делах: еще успею.
          <w:br/>
           Но надобно признаться в том,
          <w:br/>
           Что это говорят, спросяся не с умом,
          <w:br/>
           А с леностью своею.
          <w:br/>
           Итак, коль дело есть, скорей его кончай,
          <w:br/>
           Иль после на себя ропщи, не на случа?й,
          <w:br/>
           Когда оно тебя застанет невзначай.
          <w:br/>
           На это басню вам скажу я, как умею.
          <w:br/>
           Охотник, взяв ружье, патронницу, суму,
          <w:br/>
           И друга верного по нраву и обычью,
          <w:br/>
           Гектора, — в лес пошел за дичью,
          <w:br/>
           Не зарядя ружья, хоть был совет ему,
          <w:br/>
           Чтоб зарядил ружье он дома.
          <w:br/>
           «Вот вздор!» он говорит: «дорога мне знакома,
          <w:br/>
           На ней ни воробья не видел я родясь;
          <w:br/>
           До места ж ходу целый час,
          <w:br/>
           Так зарядить еще успею я сто раз».
          <w:br/>
           Но что ж? Лишь вон из жила
          <w:br/>
           (Как будто бы над ним Фортуна подшутила)
          <w:br/>
           По озерку
          <w:br/>
           Гуляют утки целым стадом;
          <w:br/>
           И нашему б тогда Стрелку
          <w:br/>
           Легко с полдюжины одним зарядом
          <w:br/>
           Убить
          <w:br/>
           И на неделю с хлебом быть,
          <w:br/>
           Когда б не отложил ружья он зарядить.
          <w:br/>
           Теперь к заряду он скорее; только утки
          <w:br/>
           На это чутки:
          <w:br/>
           Пока с ружьем возился он,
          <w:br/>
           Они вскричали, встрепенулись,
          <w:br/>
           Взвились и — за леса веревкой потянулись,
          <w:br/>
           А там из виду скрылись вон.
          <w:br/>
           Напрасно по лесу Стрелок потом таскался,
          <w:br/>
           Ни даже воробей ему не попадался;
          <w:br/>
           А тут к беде еще беда:
          <w:br/>
           Случись тогда
          <w:br/>
           Ненастье.
          <w:br/>
           И так Охотник мой,
          <w:br/>
           Измокши весь, пришел домой
          <w:br/>
           С пустой сумой;
          <w:br/>
           А всё-таки пенял не на себя, на счастье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2022-04-22T16:02:43+03:00</dcterms:created>
  <dcterms:modified xsi:type="dcterms:W3CDTF">2022-04-22T16:02:43+03:00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