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Очертя голову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заботясь о конце благополучном,
          <w:br/>
           Сшиблись яростно, как бык и матадор,
          <w:br/>
           Открывателя веселенький задор
          <w:br/>
           С угрожающим открытием научным.
          <w:br/>
          <w:br/>
          Да свершается науки торжество!
          <w:br/>
           Открывателя не гложет червь сомнений:
          <w:br/>
           В тайну вечности его вникает гений,
          <w:br/>
           Но вникает ли и гений: для чего?
          <w:br/>
          <w:br/>
          Ради шума? Ради прыткости спортивной?
          <w:br/>
           Ради Истины? (Уж слишком «объективной», —
          <w:br/>
           Равнодушной, как чудовищная ложь?)
          <w:br/>
           Благо там, где не капральская отвага
          <w:br/>
           Станет спутницей астролога и мага,
          <w:br/>
           А руки предупреждающая дрожь.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2022-04-26T18:07:45+03:00</dcterms:created>
  <dcterms:modified xsi:type="dcterms:W3CDTF">2022-04-26T18:07:45+03:00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