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Ощущение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Помнишь, как горячо
          <w:br/>
           Шли под слезы и стоны
          <w:br/>
           До приемки еще
          <w:br/>
           Новых фильмов прогоны? 
          <w:br/>
          <w:br/>
          Или — взвинченный зал,
          <w:br/>
           Вместе — мэтры и монстры,
          <w:br/>
           И как скрытый скандал
          <w:br/>
           Тех спектаклей просмотры? 
          <w:br/>
          <w:br/>
          Это было тогда
          <w:br/>
           Посерьезней премьеры:
          <w:br/>
           Вдруг случится беда?
          <w:br/>
           Ведь имелись примеры! 
          <w:br/>
          <w:br/>
          Там витает запрет,
          <w:br/>
           Вечный ужас изъятья,
          <w:br/>
           И примета тех лет —
          <w:br/>
           Острота восприятья.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2022-04-22T17:16:48+03:00</dcterms:created>
  <dcterms:modified xsi:type="dcterms:W3CDTF">2022-04-22T17:16:48+03:00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