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19 июля 1914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 сто лет состарились, и это
          <w:br/>
          Тогда случилось в час один:
          <w:br/>
          Короткое уже кончалось лето,
          <w:br/>
          Дымилось тело вспаханных равнин.
          <w:br/>
          <w:br/>
          Вдруг запестрела тихая дорога,
          <w:br/>
          Плач полетел, серебряно звеня...
          <w:br/>
          Закрыв лицо, я умоляла Бога
          <w:br/>
          До первой битвы умертвить меня.
          <w:br/>
          <w:br/>
          Из памяти, как груз отныне лишний,
          <w:br/>
          Исчезли тени песен и страстей.
          <w:br/>
          Ей — опустевшей — приказал Всевышний
          <w:br/>
          Стать страшной книгой грозовых вестей.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2021-11-10T22:44:33+03:00</dcterms:created>
  <dcterms:modified xsi:type="dcterms:W3CDTF">2021-11-10T22:44:33+03:00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