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Беранже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Дурная мать! — Моя дурная слава
          <w:br/>
          Растет и расцветает с каждым днем.
          <w:br/>
          То на пирушку заведет Лукавый,
          <w:br/>
          То первенца забуду за пером…
          <w:br/>
          <w:br/>
          Завидуя императрицам моды
          <w:br/>
          И маленькой танцовщице в трико,
          <w:br/>
          Гляжу над люлькой, как уходят — годы,
          <w:br/>
          Не видя, что уходит — молоко!
          <w:br/>
          <w:br/>
          И кто из вас, ханжи, во время оно
          <w:br/>
          Не пировал, забыв о платеже!
          <w:br/>
          Клянусь бутылкой моего патрона
          <w:br/>
          И вашего, когда-то, — Беранже!
          <w:br/>
          <w:br/>
          Но одному — сквозь бури и забавы —
          <w:br/>
          Я, несмотря на ветреность, — верна.
          <w:br/>
          Не ошибись, моя дурная слава:
          <w:br/>
          — Дурная мать, но верная жена!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2022-03-19T00:08:06+03:00</dcterms:created>
  <dcterms:modified xsi:type="dcterms:W3CDTF">2022-03-19T00:08:06+03:00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