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Валентины Толкуновой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еще не знали горькой правды…
          <w:br/>
           Стыла боль на дне печальных глаз.
          <w:br/>
           Каждый день был для тебя наградой,
          <w:br/>
           Но растаял их скупой запас.
          <w:br/>
           Ты ушла от нас светло и тихо,
          <w:br/>
           Как уходит в ночь весенний день.
          <w:br/>
           И увяли ранние гвоздики.
          <w:br/>
           Пала наземь неземная тень.
          <w:br/>
           Солнечная женщина России
          <w:br/>
           Улыбнулась нам в последний раз…
          <w:br/>
           Песни по тебе заголосили.
          <w:br/>
           Те, что ты оставила для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2022-04-21T20:53:02+03:00</dcterms:created>
  <dcterms:modified xsi:type="dcterms:W3CDTF">2022-04-21T20:53:02+03:00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