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Н.И. Кульбина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Подвал, куда «богемцы» на ночь
          <w:br/>
          Съезжались, пьяный был подвал.
          <w:br/>
          В нем милый Николай Иваныч
          <w:br/>
          Художественно ночевал.
          <w:br/>
          А это значит — спич за спичем
          <w:br/>
          И об искусстве пламный спор.
          <w:br/>
          Насмешка над мещанством бычьим
          <w:br/>
          И над кретинами топор.
          <w:br/>
          Новатор в живописи, доктор.
          <w:br/>
          И Дон-Жуан, и генерал.
          <w:br/>
          А сколько шло к нему дорог-то!
          <w:br/>
          Кто, только кто его не знал!
          <w:br/>
          В его улыбке миловзорца
          <w:br/>
          Торжествовала простота.
          <w:br/>
          Глаза сияли, как озерца
          <w:br/>
          В саду у Господа-Христа.
          <w:br/>
          Среди завистливого, злого
          <w:br/>
          Мирка, теплел он, как рубин.
          <w:br/>
          Да, он в хорошем смысле слова
          <w:br/>
          Был человеком — наш Кульбин!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2022-03-22T09:47:41+03:00</dcterms:created>
  <dcterms:modified xsi:type="dcterms:W3CDTF">2022-03-22T09:47:41+03:00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