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Пастернака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«… правление Литературного Фонда СССР извещает
          <w:br/>
           о смерти писателя, члена Литфонда, Бориса
          <w:br/>
           Леонидовича Пастернака, последовавшей
          <w:br/>
           30 мая сего года, на 71-ом году жизни, после
          <w:br/>
           тяжелой и продолжительной болезни, и выражает
          <w:br/>
           соболезнование семье покойного».
          <w:br/>
           (Единственное, появившееся в газетах, вернее,
          <w:br/>
           в одной — «Литературной газете», — сообщение
          <w:br/>
           о смерти 
          <a href="https://rustih.ru/boris-pasternak/">Б. Л. Пастернака</a>
          )
          <w:br/>
          <w:br/>
          Разобрали венки на веники,
          <w:br/>
           На полчасика погрустнели…
          <w:br/>
           Как гордимся мы, современники,
          <w:br/>
           Что он умер в своей постели!
          <w:br/>
           И терзали Шопена лабухи,
          <w:br/>
           И торжественно шло прощанье…
          <w:br/>
           Он не мылил петли в Елабуге
          <w:br/>
           И с ума не сходил в Сучане!
          <w:br/>
           Даже киевские письмэнники
          <w:br/>
           На поминки его поспели.
          <w:br/>
           Как гордимся мы, современники,
          <w:br/>
           Что он умер в своей постели!.. 
          <w:br/>
          <w:br/>
          И не то чтобы с чем-то за сорок —
          <w:br/>
           Ровно семьдесят, возраст смертный.
          <w:br/>
           И не просто какой-то пасынок —
          <w:br/>
           Член Литфонда, усопший сметный!
          <w:br/>
           Ах, осыпались лапы елочьи,
          <w:br/>
           Отзвенели его метели…
          <w:br/>
           До чего ж мы гордимся, сволочи,
          <w:br/>
           Что он умер в своей постели! 
          <w:br/>
          <w:br/>
          «Мело, мело по всей земле
          <w:br/>
           Во все пределы.
          <w:br/>
           Свеча горела на столе,
          <w:br/>
           Свеча горела…» 
          <w:br/>
          <w:br/>
          Нет, никакая не свеча —
          <w:br/>
           Горела люстра!
          <w:br/>
           Очки на морде палача
          <w:br/>
           Сверкали шустро! 
          <w:br/>
          <w:br/>
          А зал зевал, а зал скучал —
          <w:br/>
           Мели, Емеля!
          <w:br/>
           Ведь не в тюрьму и не в Сучан,
          <w:br/>
           Не к высшей мере! 
          <w:br/>
          <w:br/>
          И не к терновому венцу
          <w:br/>
           Колесованьем,
          <w:br/>
           А как поленом по лицу —
          <w:br/>
           Голосованьем! 
          <w:br/>
          <w:br/>
          И кто-то, спьяну, вопрошал:
          <w:br/>
           — За что? Кого там?
          <w:br/>
           И кто-то жрал, и кто-то ржал
          <w:br/>
           Над анекдотом… 
          <w:br/>
          <w:br/>
          Мы не забудем этот смех
          <w:br/>
           И эту скуку!
          <w:br/>
           Мы — поименно! — вспомним всех,
          <w:br/>
           Кто поднял руку!.. 
          <w:br/>
          <w:br/>
          «Гул затих. Я вышел на подмостки.
          <w:br/>
           Прислонясь к дверному косяку…» 
          <w:br/>
          <w:br/>
          Вот и смолкли клевета и споры,
          <w:br/>
           Словно взят у вечности отгул…
          <w:br/>
           А над гробом встали мародёры
          <w:br/>
           И несут почётный ка-ра-ул!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2022-04-22T18:12:11+03:00</dcterms:created>
  <dcterms:modified xsi:type="dcterms:W3CDTF">2022-04-22T18:12:11+03:00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