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 прошлого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Как будто из 
            <a href="https://rustih.ru/genrix-gejne/">Гейне</a>
          </em>
          <w:br/>
          <w:br/>
          Помню я тебя ребенком,
          <w:br/>
           Скоро будет сорок лет;
          <w:br/>
           Твой передничек измятый,
          <w:br/>
           Твой затянутый корсет.
          <w:br/>
          <w:br/>
          Было в нем тебе неловко;
          <w:br/>
           Ты сказала мне тайком:
          <w:br/>
           «Распусти корсет мне сзади;
          <w:br/>
           Не могу я бегать в нем».
          <w:br/>
          <w:br/>
          Весь исполненный волненья,
          <w:br/>
           Я корсет твой развязал…
          <w:br/>
           Ты со смехом убежала,
          <w:br/>
           Я ж задумчиво стоял.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2022-04-23T16:59:23+03:00</dcterms:created>
  <dcterms:modified xsi:type="dcterms:W3CDTF">2022-04-23T16:59:23+03:00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