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Пани Дятлова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ж ты, пани Дятлова,
          <w:br/>
          Из дупла, из дупла,
          <w:br/>
          Ничего не стряпала,
          <w:br/>
          Не пекла, не пекла?
          <w:br/>
          <w:br/>
          — Было мне, бедняжечке,
          <w:br/>
          Недосуг, недосуг!
          <w:br/>
          Муж стучал над самым ухом
          <w:br/>
          Стук да стук, тук да тук;
          <w:br/>
          И внучата плакали
          <w:br/>
          Целый день, целый день…
          <w:br/>
          <w:br/>
          А сказать по совести —
          <w:br/>
          Одолела лень!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2022-03-19T05:55:38+03:00</dcterms:created>
  <dcterms:modified xsi:type="dcterms:W3CDTF">2022-03-19T05:55:38+03:00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